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36431" w14:textId="77777777" w:rsidR="00D93EFA" w:rsidRDefault="00D93EFA" w:rsidP="00D93EFA">
      <w:pPr>
        <w:pStyle w:val="NormalWeb"/>
        <w:jc w:val="right"/>
      </w:pPr>
      <w:r>
        <w:rPr>
          <w:noProof/>
        </w:rPr>
        <w:drawing>
          <wp:inline distT="0" distB="0" distL="0" distR="0" wp14:anchorId="2327863E" wp14:editId="35C3722A">
            <wp:extent cx="1979191" cy="444204"/>
            <wp:effectExtent l="0" t="0" r="0" b="0"/>
            <wp:docPr id="1" name="Picture 1" descr="A close up of a let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 up of a let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404" cy="454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3F6BB" w14:textId="77777777" w:rsidR="00D93EFA" w:rsidRDefault="00D93EFA" w:rsidP="00D93EFA">
      <w:pPr>
        <w:pStyle w:val="NormalWeb"/>
        <w:jc w:val="right"/>
      </w:pPr>
    </w:p>
    <w:p w14:paraId="7EBB6445" w14:textId="4A81254B" w:rsidR="00D93EFA" w:rsidRPr="00D93EFA" w:rsidRDefault="00C169CB" w:rsidP="00D93EFA">
      <w:pPr>
        <w:pStyle w:val="NormalWeb"/>
        <w:rPr>
          <w:rFonts w:ascii="Supreme LL" w:hAnsi="Supreme LL" w:cs="Supreme LL"/>
        </w:rPr>
      </w:pPr>
      <w:r>
        <w:rPr>
          <w:rFonts w:ascii="Supreme LL" w:hAnsi="Supreme LL" w:cs="Supreme LL"/>
        </w:rPr>
        <w:t>Ranger LED Outdoor Sconce</w:t>
      </w:r>
      <w:r w:rsidR="00D93EFA">
        <w:rPr>
          <w:rFonts w:ascii="Supreme LL" w:hAnsi="Supreme LL" w:cs="Supreme LL"/>
        </w:rPr>
        <w:t xml:space="preserve"> by HUXE</w:t>
      </w:r>
    </w:p>
    <w:p w14:paraId="64710BA4" w14:textId="3247195F" w:rsidR="00D93EFA" w:rsidRDefault="00C169CB" w:rsidP="00D93EFA">
      <w:pPr>
        <w:pStyle w:val="NormalWeb"/>
      </w:pPr>
      <w:r w:rsidRPr="00C169CB">
        <w:drawing>
          <wp:inline distT="0" distB="0" distL="0" distR="0" wp14:anchorId="6CA530BE" wp14:editId="2A4D4650">
            <wp:extent cx="2211647" cy="1744980"/>
            <wp:effectExtent l="0" t="0" r="0" b="7620"/>
            <wp:docPr id="873713293" name="Picture 1" descr="Bronze outdoor light fixture with LED mod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713293" name="Picture 1" descr="Bronze outdoor light fixture with LED modul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14081" cy="174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EC012" w14:textId="77777777" w:rsidR="00D93EFA" w:rsidRDefault="00D93EFA" w:rsidP="00D93EFA">
      <w:pPr>
        <w:pStyle w:val="NormalWeb"/>
      </w:pPr>
    </w:p>
    <w:p w14:paraId="11E7EF69" w14:textId="3057A3C2" w:rsidR="00D93EFA" w:rsidRDefault="00D93EFA" w:rsidP="00D93EFA">
      <w:pPr>
        <w:pStyle w:val="NormalWeb"/>
        <w:rPr>
          <w:rFonts w:ascii="Supreme LL" w:hAnsi="Supreme LL" w:cs="Supreme LL"/>
          <w:sz w:val="20"/>
          <w:szCs w:val="20"/>
        </w:rPr>
      </w:pPr>
      <w:r w:rsidRPr="00D93EFA">
        <w:rPr>
          <w:rFonts w:ascii="Supreme LL" w:hAnsi="Supreme LL" w:cs="Supreme LL"/>
          <w:sz w:val="20"/>
          <w:szCs w:val="20"/>
        </w:rPr>
        <w:t xml:space="preserve">The </w:t>
      </w:r>
      <w:r w:rsidR="00C169CB">
        <w:rPr>
          <w:rFonts w:ascii="Supreme LL" w:hAnsi="Supreme LL" w:cs="Supreme LL"/>
          <w:sz w:val="20"/>
          <w:szCs w:val="20"/>
        </w:rPr>
        <w:t xml:space="preserve">Ranger </w:t>
      </w:r>
      <w:r w:rsidRPr="00D93EFA">
        <w:rPr>
          <w:rFonts w:ascii="Supreme LL" w:hAnsi="Supreme LL" w:cs="Supreme LL"/>
          <w:sz w:val="20"/>
          <w:szCs w:val="20"/>
        </w:rPr>
        <w:t>LED</w:t>
      </w:r>
      <w:r w:rsidR="00C169CB">
        <w:rPr>
          <w:rFonts w:ascii="Supreme LL" w:hAnsi="Supreme LL" w:cs="Supreme LL"/>
          <w:sz w:val="20"/>
          <w:szCs w:val="20"/>
        </w:rPr>
        <w:t xml:space="preserve"> Outdoor Sconce</w:t>
      </w:r>
      <w:r w:rsidRPr="00D93EFA">
        <w:rPr>
          <w:rFonts w:ascii="Supreme LL" w:hAnsi="Supreme LL" w:cs="Supreme LL"/>
          <w:sz w:val="20"/>
          <w:szCs w:val="20"/>
        </w:rPr>
        <w:t xml:space="preserve"> </w:t>
      </w:r>
      <w:r w:rsidR="00BE297E">
        <w:rPr>
          <w:rFonts w:ascii="Supreme LL" w:hAnsi="Supreme LL" w:cs="Supreme LL"/>
          <w:sz w:val="20"/>
          <w:szCs w:val="20"/>
        </w:rPr>
        <w:t xml:space="preserve">delivers both </w:t>
      </w:r>
      <w:r w:rsidR="00DF3E28">
        <w:rPr>
          <w:rFonts w:ascii="Supreme LL" w:hAnsi="Supreme LL" w:cs="Supreme LL"/>
          <w:sz w:val="20"/>
          <w:szCs w:val="20"/>
        </w:rPr>
        <w:t xml:space="preserve">function and a design statement for your entryway. </w:t>
      </w:r>
      <w:r w:rsidRPr="00D93EFA">
        <w:rPr>
          <w:rFonts w:ascii="Supreme LL" w:hAnsi="Supreme LL" w:cs="Supreme LL"/>
          <w:sz w:val="20"/>
          <w:szCs w:val="20"/>
        </w:rPr>
        <w:t xml:space="preserve"> </w:t>
      </w:r>
      <w:r w:rsidR="00D52574">
        <w:rPr>
          <w:rFonts w:ascii="Supreme LL" w:hAnsi="Supreme LL" w:cs="Supreme LL"/>
          <w:sz w:val="20"/>
          <w:szCs w:val="20"/>
        </w:rPr>
        <w:t>Ranger features a</w:t>
      </w:r>
      <w:r w:rsidR="000E7E20">
        <w:rPr>
          <w:rFonts w:ascii="Supreme LL" w:hAnsi="Supreme LL" w:cs="Supreme LL"/>
          <w:sz w:val="20"/>
          <w:szCs w:val="20"/>
        </w:rPr>
        <w:t xml:space="preserve"> b</w:t>
      </w:r>
      <w:r w:rsidR="004D5042" w:rsidRPr="004D5042">
        <w:rPr>
          <w:rFonts w:ascii="Supreme LL" w:hAnsi="Supreme LL" w:cs="Supreme LL"/>
          <w:sz w:val="20"/>
          <w:szCs w:val="20"/>
        </w:rPr>
        <w:t>uilt-in, energy-efficient LED module that delivers consistent, powerful light for years without maintenance</w:t>
      </w:r>
      <w:r w:rsidR="009C5DAB">
        <w:rPr>
          <w:rFonts w:ascii="Supreme LL" w:hAnsi="Supreme LL" w:cs="Supreme LL"/>
          <w:sz w:val="20"/>
          <w:szCs w:val="20"/>
        </w:rPr>
        <w:t xml:space="preserve">.  The </w:t>
      </w:r>
      <w:r w:rsidR="00016C7A">
        <w:rPr>
          <w:rFonts w:ascii="Supreme LL" w:hAnsi="Supreme LL" w:cs="Supreme LL"/>
          <w:sz w:val="20"/>
          <w:szCs w:val="20"/>
        </w:rPr>
        <w:t xml:space="preserve">90 CRI </w:t>
      </w:r>
      <w:r w:rsidR="009C5DAB">
        <w:rPr>
          <w:rFonts w:ascii="Supreme LL" w:hAnsi="Supreme LL" w:cs="Supreme LL"/>
          <w:sz w:val="20"/>
          <w:szCs w:val="20"/>
        </w:rPr>
        <w:t xml:space="preserve">3000K soft white light </w:t>
      </w:r>
      <w:r w:rsidR="004F4EB5">
        <w:rPr>
          <w:rFonts w:ascii="Supreme LL" w:hAnsi="Supreme LL" w:cs="Supreme LL"/>
          <w:sz w:val="20"/>
          <w:szCs w:val="20"/>
        </w:rPr>
        <w:t>delivers even illumination</w:t>
      </w:r>
      <w:r w:rsidR="00CD2DA9">
        <w:rPr>
          <w:rFonts w:ascii="Supreme LL" w:hAnsi="Supreme LL" w:cs="Supreme LL"/>
          <w:sz w:val="20"/>
          <w:szCs w:val="20"/>
        </w:rPr>
        <w:t xml:space="preserve"> so </w:t>
      </w:r>
      <w:r w:rsidR="00016C7A">
        <w:rPr>
          <w:rFonts w:ascii="Supreme LL" w:hAnsi="Supreme LL" w:cs="Supreme LL"/>
          <w:sz w:val="20"/>
          <w:szCs w:val="20"/>
        </w:rPr>
        <w:t xml:space="preserve">your home’s exterior </w:t>
      </w:r>
      <w:r w:rsidR="008D29C7">
        <w:rPr>
          <w:rFonts w:ascii="Supreme LL" w:hAnsi="Supreme LL" w:cs="Supreme LL"/>
          <w:sz w:val="20"/>
          <w:szCs w:val="20"/>
        </w:rPr>
        <w:t xml:space="preserve">will look its best, while the weather resistant painted finish </w:t>
      </w:r>
      <w:r w:rsidR="004F4EB5">
        <w:rPr>
          <w:rFonts w:ascii="Supreme LL" w:hAnsi="Supreme LL" w:cs="Supreme LL"/>
          <w:sz w:val="20"/>
          <w:szCs w:val="20"/>
        </w:rPr>
        <w:t xml:space="preserve">stands up to exposure.  </w:t>
      </w:r>
      <w:r w:rsidR="00F67457" w:rsidRPr="00F67457">
        <w:rPr>
          <w:rFonts w:ascii="Supreme LL" w:hAnsi="Supreme LL" w:cs="Supreme LL"/>
          <w:sz w:val="20"/>
          <w:szCs w:val="20"/>
        </w:rPr>
        <w:t>You'll enjoy enhanced security for evening arrivals, reduced energy bills, and the confidence that comes from a home that looks as thoughtfully designed as it is well-maintained.</w:t>
      </w:r>
    </w:p>
    <w:p w14:paraId="66F06ED5" w14:textId="7840EE5F" w:rsidR="00D93EFA" w:rsidRDefault="00B8334E" w:rsidP="00D93EFA">
      <w:pPr>
        <w:pStyle w:val="NormalWeb"/>
        <w:rPr>
          <w:rFonts w:ascii="Supreme LL" w:hAnsi="Supreme LL" w:cs="Supreme LL"/>
          <w:sz w:val="20"/>
          <w:szCs w:val="20"/>
        </w:rPr>
      </w:pPr>
      <w:r>
        <w:rPr>
          <w:rFonts w:ascii="Supreme LL" w:hAnsi="Supreme LL" w:cs="Supreme LL"/>
          <w:sz w:val="20"/>
          <w:szCs w:val="20"/>
        </w:rPr>
        <w:t xml:space="preserve">Dimensions: 8 Inch Diameter x 7.5 Inch Height x </w:t>
      </w:r>
      <w:r w:rsidR="00DB1CBC">
        <w:rPr>
          <w:rFonts w:ascii="Supreme LL" w:hAnsi="Supreme LL" w:cs="Supreme LL"/>
          <w:sz w:val="20"/>
          <w:szCs w:val="20"/>
        </w:rPr>
        <w:t>9 Inch Extrusion</w:t>
      </w:r>
    </w:p>
    <w:p w14:paraId="6ABFF292" w14:textId="5ECFEF01" w:rsidR="00DB1CBC" w:rsidRDefault="00DB1CBC" w:rsidP="00D93EFA">
      <w:pPr>
        <w:pStyle w:val="NormalWeb"/>
        <w:rPr>
          <w:rFonts w:ascii="Supreme LL" w:hAnsi="Supreme LL" w:cs="Supreme LL"/>
          <w:sz w:val="20"/>
          <w:szCs w:val="20"/>
        </w:rPr>
      </w:pPr>
      <w:r>
        <w:rPr>
          <w:rFonts w:ascii="Supreme LL" w:hAnsi="Supreme LL" w:cs="Supreme LL"/>
          <w:sz w:val="20"/>
          <w:szCs w:val="20"/>
        </w:rPr>
        <w:t xml:space="preserve">Canopy: </w:t>
      </w:r>
      <w:r w:rsidR="001D2462">
        <w:rPr>
          <w:rFonts w:ascii="Supreme LL" w:hAnsi="Supreme LL" w:cs="Supreme LL"/>
          <w:sz w:val="20"/>
          <w:szCs w:val="20"/>
        </w:rPr>
        <w:t>5.75 Inch Diameter x 1 Inch Extrusion</w:t>
      </w:r>
    </w:p>
    <w:p w14:paraId="154A83BB" w14:textId="77777777" w:rsidR="001D2462" w:rsidRDefault="001D2462" w:rsidP="001D2462">
      <w:pPr>
        <w:pStyle w:val="ListParagraph"/>
        <w:rPr>
          <w:rFonts w:ascii="Supreme LL" w:eastAsia="Times New Roman" w:hAnsi="Supreme LL" w:cs="Supreme LL"/>
          <w:sz w:val="20"/>
          <w:szCs w:val="20"/>
          <w:lang w:eastAsia="en-GB"/>
        </w:rPr>
      </w:pPr>
    </w:p>
    <w:p w14:paraId="192E3295" w14:textId="5BC45054" w:rsidR="00BC0FF1" w:rsidRPr="00BC0FF1" w:rsidRDefault="00BC0FF1" w:rsidP="00BC0FF1">
      <w:pPr>
        <w:pStyle w:val="ListParagraph"/>
        <w:numPr>
          <w:ilvl w:val="0"/>
          <w:numId w:val="2"/>
        </w:numPr>
        <w:rPr>
          <w:rFonts w:ascii="Supreme LL" w:eastAsia="Times New Roman" w:hAnsi="Supreme LL" w:cs="Supreme LL"/>
          <w:sz w:val="20"/>
          <w:szCs w:val="20"/>
          <w:lang w:eastAsia="en-GB"/>
        </w:rPr>
      </w:pPr>
      <w:r w:rsidRPr="00BC0FF1">
        <w:rPr>
          <w:rFonts w:ascii="Supreme LL" w:eastAsia="Times New Roman" w:hAnsi="Supreme LL" w:cs="Supreme LL"/>
          <w:sz w:val="20"/>
          <w:szCs w:val="20"/>
          <w:lang w:eastAsia="en-GB"/>
        </w:rPr>
        <w:t>Weather-resistant build quality</w:t>
      </w:r>
    </w:p>
    <w:p w14:paraId="1C57416B" w14:textId="0DDDDA1D" w:rsidR="00BC0FF1" w:rsidRPr="00BC0FF1" w:rsidRDefault="00E340DD" w:rsidP="00BC0FF1">
      <w:pPr>
        <w:pStyle w:val="ListParagraph"/>
        <w:numPr>
          <w:ilvl w:val="0"/>
          <w:numId w:val="2"/>
        </w:numPr>
        <w:rPr>
          <w:rFonts w:ascii="Supreme LL" w:eastAsia="Times New Roman" w:hAnsi="Supreme LL" w:cs="Supreme LL"/>
          <w:sz w:val="20"/>
          <w:szCs w:val="20"/>
          <w:lang w:eastAsia="en-GB"/>
        </w:rPr>
      </w:pPr>
      <w:r>
        <w:rPr>
          <w:rFonts w:ascii="Supreme LL" w:eastAsia="Times New Roman" w:hAnsi="Supreme LL" w:cs="Supreme LL"/>
          <w:sz w:val="20"/>
          <w:szCs w:val="20"/>
          <w:lang w:eastAsia="en-GB"/>
        </w:rPr>
        <w:t>Energy efficient b</w:t>
      </w:r>
      <w:r w:rsidR="00BC0FF1" w:rsidRPr="00BC0FF1">
        <w:rPr>
          <w:rFonts w:ascii="Supreme LL" w:eastAsia="Times New Roman" w:hAnsi="Supreme LL" w:cs="Supreme LL"/>
          <w:sz w:val="20"/>
          <w:szCs w:val="20"/>
          <w:lang w:eastAsia="en-GB"/>
        </w:rPr>
        <w:t>uilt-in LED module</w:t>
      </w:r>
      <w:r w:rsidR="004D18EC">
        <w:rPr>
          <w:rFonts w:ascii="Supreme LL" w:eastAsia="Times New Roman" w:hAnsi="Supreme LL" w:cs="Supreme LL"/>
          <w:sz w:val="20"/>
          <w:szCs w:val="20"/>
          <w:lang w:eastAsia="en-GB"/>
        </w:rPr>
        <w:t>: 90 CRI</w:t>
      </w:r>
      <w:r>
        <w:rPr>
          <w:rFonts w:ascii="Supreme LL" w:eastAsia="Times New Roman" w:hAnsi="Supreme LL" w:cs="Supreme LL"/>
          <w:sz w:val="20"/>
          <w:szCs w:val="20"/>
          <w:lang w:eastAsia="en-GB"/>
        </w:rPr>
        <w:t xml:space="preserve">, </w:t>
      </w:r>
      <w:r w:rsidR="004D18EC">
        <w:rPr>
          <w:rFonts w:ascii="Supreme LL" w:eastAsia="Times New Roman" w:hAnsi="Supreme LL" w:cs="Supreme LL"/>
          <w:sz w:val="20"/>
          <w:szCs w:val="20"/>
          <w:lang w:eastAsia="en-GB"/>
        </w:rPr>
        <w:t>3000K</w:t>
      </w:r>
      <w:r>
        <w:rPr>
          <w:rFonts w:ascii="Supreme LL" w:eastAsia="Times New Roman" w:hAnsi="Supreme LL" w:cs="Supreme LL"/>
          <w:sz w:val="20"/>
          <w:szCs w:val="20"/>
          <w:lang w:eastAsia="en-GB"/>
        </w:rPr>
        <w:t xml:space="preserve"> soft white light</w:t>
      </w:r>
    </w:p>
    <w:p w14:paraId="63983580" w14:textId="77777777" w:rsidR="00BC0FF1" w:rsidRPr="00BC0FF1" w:rsidRDefault="00BC0FF1" w:rsidP="00BC0FF1">
      <w:pPr>
        <w:pStyle w:val="ListParagraph"/>
        <w:numPr>
          <w:ilvl w:val="0"/>
          <w:numId w:val="2"/>
        </w:numPr>
        <w:rPr>
          <w:rFonts w:ascii="Supreme LL" w:eastAsia="Times New Roman" w:hAnsi="Supreme LL" w:cs="Supreme LL"/>
          <w:sz w:val="20"/>
          <w:szCs w:val="20"/>
          <w:lang w:eastAsia="en-GB"/>
        </w:rPr>
      </w:pPr>
      <w:r w:rsidRPr="00BC0FF1">
        <w:rPr>
          <w:rFonts w:ascii="Supreme LL" w:eastAsia="Times New Roman" w:hAnsi="Supreme LL" w:cs="Supreme LL"/>
          <w:sz w:val="20"/>
          <w:szCs w:val="20"/>
          <w:lang w:eastAsia="en-GB"/>
        </w:rPr>
        <w:t>Sleek architectural design that complements any exterior style</w:t>
      </w:r>
    </w:p>
    <w:p w14:paraId="532463E3" w14:textId="027032BE" w:rsidR="00E77172" w:rsidRDefault="001D2462" w:rsidP="00BC0FF1">
      <w:pPr>
        <w:pStyle w:val="ListParagraph"/>
        <w:numPr>
          <w:ilvl w:val="0"/>
          <w:numId w:val="2"/>
        </w:numPr>
      </w:pPr>
      <w:r>
        <w:rPr>
          <w:rFonts w:ascii="Supreme LL" w:eastAsia="Times New Roman" w:hAnsi="Supreme LL" w:cs="Supreme LL"/>
          <w:sz w:val="20"/>
          <w:szCs w:val="20"/>
          <w:lang w:eastAsia="en-GB"/>
        </w:rPr>
        <w:t>Canopy fits over standard junction box for e</w:t>
      </w:r>
      <w:r w:rsidR="004D5042">
        <w:rPr>
          <w:rFonts w:ascii="Supreme LL" w:eastAsia="Times New Roman" w:hAnsi="Supreme LL" w:cs="Supreme LL"/>
          <w:sz w:val="20"/>
          <w:szCs w:val="20"/>
          <w:lang w:eastAsia="en-GB"/>
        </w:rPr>
        <w:t>asy</w:t>
      </w:r>
      <w:r w:rsidR="00BC0FF1" w:rsidRPr="00BC0FF1">
        <w:rPr>
          <w:rFonts w:ascii="Supreme LL" w:eastAsia="Times New Roman" w:hAnsi="Supreme LL" w:cs="Supreme LL"/>
          <w:sz w:val="20"/>
          <w:szCs w:val="20"/>
          <w:lang w:eastAsia="en-GB"/>
        </w:rPr>
        <w:t xml:space="preserve"> installation on any exterior wall surface</w:t>
      </w:r>
    </w:p>
    <w:sectPr w:rsidR="00E77172" w:rsidSect="00B97A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upreme LL">
    <w:panose1 w:val="020B0504010101010103"/>
    <w:charset w:val="00"/>
    <w:family w:val="swiss"/>
    <w:notTrueType/>
    <w:pitch w:val="variable"/>
    <w:sig w:usb0="A00000FF" w:usb1="4000E47B" w:usb2="00000008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F7CD8"/>
    <w:multiLevelType w:val="hybridMultilevel"/>
    <w:tmpl w:val="939AE6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261ED"/>
    <w:multiLevelType w:val="hybridMultilevel"/>
    <w:tmpl w:val="1E980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7439">
    <w:abstractNumId w:val="1"/>
  </w:num>
  <w:num w:numId="2" w16cid:durableId="7417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EFA"/>
    <w:rsid w:val="00016C7A"/>
    <w:rsid w:val="00034187"/>
    <w:rsid w:val="000E7E20"/>
    <w:rsid w:val="001100AB"/>
    <w:rsid w:val="001A5F6B"/>
    <w:rsid w:val="001D2462"/>
    <w:rsid w:val="003657A1"/>
    <w:rsid w:val="004810FF"/>
    <w:rsid w:val="004D18EC"/>
    <w:rsid w:val="004D5042"/>
    <w:rsid w:val="004F4EB5"/>
    <w:rsid w:val="00514173"/>
    <w:rsid w:val="00620A12"/>
    <w:rsid w:val="008D29C7"/>
    <w:rsid w:val="009C5DAB"/>
    <w:rsid w:val="00A301C9"/>
    <w:rsid w:val="00A45A30"/>
    <w:rsid w:val="00B4033E"/>
    <w:rsid w:val="00B8334E"/>
    <w:rsid w:val="00B97A23"/>
    <w:rsid w:val="00BC0FF1"/>
    <w:rsid w:val="00BE1F21"/>
    <w:rsid w:val="00BE297E"/>
    <w:rsid w:val="00C169CB"/>
    <w:rsid w:val="00C26375"/>
    <w:rsid w:val="00CD2DA9"/>
    <w:rsid w:val="00D52574"/>
    <w:rsid w:val="00D93EFA"/>
    <w:rsid w:val="00DB1CBC"/>
    <w:rsid w:val="00DF3E28"/>
    <w:rsid w:val="00E340DD"/>
    <w:rsid w:val="00E77172"/>
    <w:rsid w:val="00F218A9"/>
    <w:rsid w:val="00F67457"/>
    <w:rsid w:val="00FD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117F3"/>
  <w15:chartTrackingRefBased/>
  <w15:docId w15:val="{AB24717C-E40B-4949-9A49-03C18814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3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3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3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3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3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3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3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3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3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3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3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3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3E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3E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3E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3E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3E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3E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3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3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3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3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3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3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3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3E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3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3E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3EF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93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8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Yong</dc:creator>
  <cp:keywords/>
  <dc:description/>
  <cp:lastModifiedBy>Tracy Yong</cp:lastModifiedBy>
  <cp:revision>20</cp:revision>
  <cp:lastPrinted>2026-06-11T23:27:00Z</cp:lastPrinted>
  <dcterms:created xsi:type="dcterms:W3CDTF">2026-06-25T16:18:00Z</dcterms:created>
  <dcterms:modified xsi:type="dcterms:W3CDTF">2026-06-25T16:30:00Z</dcterms:modified>
</cp:coreProperties>
</file>